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D7D" w:rsidRPr="00E95AD0" w:rsidRDefault="00E95AD0" w:rsidP="00627D7D">
      <w:pPr>
        <w:spacing w:after="0" w:line="240" w:lineRule="auto"/>
        <w:jc w:val="center"/>
        <w:rPr>
          <w:rFonts w:ascii="Times New Roman" w:eastAsia="Times New Roman" w:hAnsi="Times New Roman" w:cs="Times New Roman"/>
          <w:b/>
          <w:sz w:val="24"/>
          <w:szCs w:val="24"/>
          <w:lang w:eastAsia="uk-UA"/>
        </w:rPr>
      </w:pPr>
      <w:r w:rsidRPr="00E95AD0">
        <w:rPr>
          <w:rFonts w:ascii="Times New Roman" w:eastAsia="Times New Roman" w:hAnsi="Times New Roman" w:cs="Times New Roman"/>
          <w:b/>
          <w:bCs/>
          <w:color w:val="000000"/>
          <w:sz w:val="28"/>
          <w:szCs w:val="28"/>
          <w:lang w:eastAsia="uk-UA"/>
        </w:rPr>
        <w:t>ЗВІТ</w:t>
      </w:r>
      <w:r w:rsidR="00627D7D" w:rsidRPr="00E95AD0">
        <w:rPr>
          <w:rFonts w:ascii="Times New Roman" w:eastAsia="Times New Roman" w:hAnsi="Times New Roman" w:cs="Times New Roman"/>
          <w:b/>
          <w:bCs/>
          <w:color w:val="000000"/>
          <w:sz w:val="28"/>
          <w:szCs w:val="28"/>
          <w:lang w:eastAsia="uk-UA"/>
        </w:rPr>
        <w:t> </w:t>
      </w:r>
    </w:p>
    <w:p w:rsidR="00627D7D" w:rsidRPr="00E95AD0" w:rsidRDefault="00627D7D" w:rsidP="00627D7D">
      <w:pPr>
        <w:spacing w:after="0" w:line="240" w:lineRule="auto"/>
        <w:jc w:val="center"/>
        <w:rPr>
          <w:rFonts w:ascii="Times New Roman" w:eastAsia="Times New Roman" w:hAnsi="Times New Roman" w:cs="Times New Roman"/>
          <w:b/>
          <w:sz w:val="24"/>
          <w:szCs w:val="24"/>
          <w:lang w:eastAsia="uk-UA"/>
        </w:rPr>
      </w:pPr>
      <w:r w:rsidRPr="00E95AD0">
        <w:rPr>
          <w:rFonts w:ascii="Times New Roman" w:eastAsia="Times New Roman" w:hAnsi="Times New Roman" w:cs="Times New Roman"/>
          <w:b/>
          <w:bCs/>
          <w:color w:val="000000"/>
          <w:sz w:val="28"/>
          <w:szCs w:val="28"/>
          <w:lang w:eastAsia="uk-UA"/>
        </w:rPr>
        <w:t>заступника голови Берестинської районної ради VIII скликання Тетяни ДУРАЧЕВСЬКОЇ</w:t>
      </w:r>
      <w:r w:rsidRPr="00E95AD0">
        <w:rPr>
          <w:rFonts w:ascii="Times New Roman" w:eastAsia="Times New Roman" w:hAnsi="Times New Roman" w:cs="Times New Roman"/>
          <w:b/>
          <w:color w:val="000000"/>
          <w:sz w:val="28"/>
          <w:szCs w:val="28"/>
          <w:lang w:eastAsia="uk-UA"/>
        </w:rPr>
        <w:t> </w:t>
      </w:r>
      <w:r w:rsidR="00E95AD0" w:rsidRPr="00E95AD0">
        <w:rPr>
          <w:rFonts w:ascii="Times New Roman" w:eastAsia="Times New Roman" w:hAnsi="Times New Roman" w:cs="Times New Roman"/>
          <w:b/>
          <w:color w:val="000000"/>
          <w:sz w:val="28"/>
          <w:szCs w:val="28"/>
          <w:lang w:eastAsia="uk-UA"/>
        </w:rPr>
        <w:t xml:space="preserve">про свою діяльність та про роботу </w:t>
      </w:r>
      <w:bookmarkStart w:id="0" w:name="_GoBack"/>
      <w:bookmarkEnd w:id="0"/>
      <w:r w:rsidR="00E95AD0" w:rsidRPr="00E95AD0">
        <w:rPr>
          <w:rFonts w:ascii="Times New Roman" w:eastAsia="Times New Roman" w:hAnsi="Times New Roman" w:cs="Times New Roman"/>
          <w:b/>
          <w:color w:val="000000"/>
          <w:sz w:val="28"/>
          <w:szCs w:val="28"/>
          <w:lang w:eastAsia="uk-UA"/>
        </w:rPr>
        <w:t>районної ради</w:t>
      </w:r>
    </w:p>
    <w:p w:rsidR="00627D7D" w:rsidRPr="00627D7D" w:rsidRDefault="00627D7D" w:rsidP="00627D7D">
      <w:pPr>
        <w:spacing w:after="0" w:line="240" w:lineRule="auto"/>
        <w:rPr>
          <w:rFonts w:ascii="Times New Roman" w:eastAsia="Times New Roman" w:hAnsi="Times New Roman" w:cs="Times New Roman"/>
          <w:sz w:val="24"/>
          <w:szCs w:val="24"/>
          <w:lang w:eastAsia="uk-UA"/>
        </w:rPr>
      </w:pPr>
    </w:p>
    <w:p w:rsidR="00627D7D" w:rsidRDefault="00627D7D" w:rsidP="00627D7D">
      <w:pPr>
        <w:spacing w:after="0" w:line="240" w:lineRule="auto"/>
        <w:ind w:firstLine="720"/>
        <w:rPr>
          <w:rFonts w:ascii="Times New Roman" w:eastAsia="Times New Roman" w:hAnsi="Times New Roman" w:cs="Times New Roman"/>
          <w:color w:val="000000"/>
          <w:sz w:val="28"/>
          <w:szCs w:val="28"/>
          <w:lang w:eastAsia="uk-UA"/>
        </w:rPr>
      </w:pPr>
      <w:r w:rsidRPr="00627D7D">
        <w:rPr>
          <w:rFonts w:ascii="Times New Roman" w:eastAsia="Times New Roman" w:hAnsi="Times New Roman" w:cs="Times New Roman"/>
          <w:color w:val="000000"/>
          <w:sz w:val="28"/>
          <w:szCs w:val="28"/>
          <w:lang w:eastAsia="uk-UA"/>
        </w:rPr>
        <w:t>Шановні депутати, шановний Вікторе Івановичу, шановні присутні!</w:t>
      </w:r>
    </w:p>
    <w:p w:rsidR="00627D7D" w:rsidRPr="00627D7D" w:rsidRDefault="00627D7D" w:rsidP="00627D7D">
      <w:pPr>
        <w:spacing w:after="0" w:line="240" w:lineRule="auto"/>
        <w:ind w:firstLine="720"/>
        <w:rPr>
          <w:rFonts w:ascii="Times New Roman" w:eastAsia="Times New Roman" w:hAnsi="Times New Roman" w:cs="Times New Roman"/>
          <w:sz w:val="24"/>
          <w:szCs w:val="24"/>
          <w:lang w:eastAsia="uk-UA"/>
        </w:rPr>
      </w:pP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Завершення календарного року – це завжди час підсумків, аналізу досягнень і викликів, які стояли перед нами. Як заступник голови Берестинської районної ради з делегованими повноваженнями голови, я прагнула, щоб наша діяльність була прозорою, ефективною та орієнтованою на реальні потреби району.</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У цьому звіті я висвітлю основні напрямки роботи районної ради, наші досягнення, а також виклики, з якими ми стикалися. Сподіваюся, що разом ми зможемо оцінити результати та визначити пріоритети на майбутнє.</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Тож,  пропоную вашій увазі звіт про роботу районної ради у 2024 році.</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Діяльність районної ради у 2024 році здійснювалася у відповідності до Законів України “Про правовий режим воєнного стану” та “Про місцеве самоврядування в Україні”,  на підставі законодавчих та нормативно-правових актів,  якими визначено особливості здійснення повноважень органами місцевого самоврядування у період дії воєнного стану з 24 лютого 2022 року із введенням на всій території України правового режиму воєнного стану та утворенням військових адміністрацій.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Всі питання діяльності ради, здійснення повноважень передбачених законодавством вирішувалися та погоджувалися з районною військовою адміністрацією, в тісній співпраці з правоохоронними органами установами та організаціями району, сесійну роботу рада здійснювалася відповідно до Регламенту Берестинської районної ради VIII скликання.</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Депутатський корпус на початку 2024 року складався з 35 депутатів, протягом року достроково склав депутатські повноваження один депутат,  який входив до складу депутатської групи “Відновлення України”, що утворилася після саморозпуску депутатської фракції Харківської обласної регіональної політичної організації партії “Опозиційна платформа за життя” у Красноградській районній раді VIII скликання 16 березня 2022 року.   Відповідно до част</w:t>
      </w:r>
      <w:r>
        <w:rPr>
          <w:rFonts w:ascii="Times New Roman" w:eastAsia="Times New Roman" w:hAnsi="Times New Roman" w:cs="Times New Roman"/>
          <w:color w:val="000000"/>
          <w:sz w:val="28"/>
          <w:szCs w:val="28"/>
          <w:lang w:eastAsia="uk-UA"/>
        </w:rPr>
        <w:t>ини 5 статті 15 Закону України «</w:t>
      </w:r>
      <w:r w:rsidRPr="00627D7D">
        <w:rPr>
          <w:rFonts w:ascii="Times New Roman" w:eastAsia="Times New Roman" w:hAnsi="Times New Roman" w:cs="Times New Roman"/>
          <w:color w:val="000000"/>
          <w:sz w:val="28"/>
          <w:szCs w:val="28"/>
          <w:lang w:eastAsia="uk-UA"/>
        </w:rPr>
        <w:t>Пр</w:t>
      </w:r>
      <w:r>
        <w:rPr>
          <w:rFonts w:ascii="Times New Roman" w:eastAsia="Times New Roman" w:hAnsi="Times New Roman" w:cs="Times New Roman"/>
          <w:color w:val="000000"/>
          <w:sz w:val="28"/>
          <w:szCs w:val="28"/>
          <w:lang w:eastAsia="uk-UA"/>
        </w:rPr>
        <w:t>о статус депутатів місцевих рад»</w:t>
      </w:r>
      <w:r w:rsidRPr="00627D7D">
        <w:rPr>
          <w:rFonts w:ascii="Times New Roman" w:eastAsia="Times New Roman" w:hAnsi="Times New Roman" w:cs="Times New Roman"/>
          <w:color w:val="000000"/>
          <w:sz w:val="28"/>
          <w:szCs w:val="28"/>
          <w:lang w:eastAsia="uk-UA"/>
        </w:rPr>
        <w:t>, якщо депутат представляв політичну партію, діяльність якої була заборонена судом, після дострокового припинення його повноважень, заміна такого депутата не передбачається. Це пов'язано з тим, що заборонена партія не може висувати наступних кандидатів за списком. Станом на зараз склад депутатів районної ради налічує 34 особи, які входять до складу п'яти депутатських фракцій та однієї групи.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Протягом 2024 року в умовах воєнного стану було проведено 4</w:t>
      </w:r>
      <w:r w:rsidRPr="00627D7D">
        <w:rPr>
          <w:rFonts w:ascii="Times New Roman" w:eastAsia="Times New Roman" w:hAnsi="Times New Roman" w:cs="Times New Roman"/>
          <w:color w:val="000000"/>
          <w:sz w:val="28"/>
          <w:szCs w:val="28"/>
          <w:shd w:val="clear" w:color="auto" w:fill="DD7E6B"/>
          <w:lang w:eastAsia="uk-UA"/>
        </w:rPr>
        <w:t xml:space="preserve"> </w:t>
      </w:r>
      <w:r w:rsidRPr="00627D7D">
        <w:rPr>
          <w:rFonts w:ascii="Times New Roman" w:eastAsia="Times New Roman" w:hAnsi="Times New Roman" w:cs="Times New Roman"/>
          <w:color w:val="000000"/>
          <w:sz w:val="28"/>
          <w:szCs w:val="28"/>
          <w:lang w:eastAsia="uk-UA"/>
        </w:rPr>
        <w:t xml:space="preserve">пленарних засідання сесії районної ради.  Депутатами розглянуто та прийнято 28 рішень, серед них - підтримка “Плану перемоги президента України” Володимира Зеленського” (рішення сесії від 29 жовтня 2024 року № 446-VIII. Також за ініціативи начальника районної військової адміністрації Віктора ВОЙТЕНКА рішенням сесії від 27 вересня № 439-VIII започатковано Інтерактивну книгу </w:t>
      </w:r>
      <w:r w:rsidRPr="00627D7D">
        <w:rPr>
          <w:rFonts w:ascii="Times New Roman" w:eastAsia="Times New Roman" w:hAnsi="Times New Roman" w:cs="Times New Roman"/>
          <w:color w:val="000000"/>
          <w:sz w:val="28"/>
          <w:szCs w:val="28"/>
          <w:lang w:eastAsia="uk-UA"/>
        </w:rPr>
        <w:lastRenderedPageBreak/>
        <w:t>“Часопис героїв сьогодення”, книгу - героїчних вчинків жителів району у боротьбі за територіальну цілісність України.  </w:t>
      </w:r>
    </w:p>
    <w:p w:rsidR="00627D7D" w:rsidRDefault="00627D7D" w:rsidP="00E95AD0">
      <w:pPr>
        <w:spacing w:after="0" w:line="240" w:lineRule="auto"/>
        <w:ind w:firstLine="720"/>
        <w:jc w:val="both"/>
        <w:rPr>
          <w:rFonts w:ascii="Times New Roman" w:eastAsia="Times New Roman" w:hAnsi="Times New Roman" w:cs="Times New Roman"/>
          <w:color w:val="000000"/>
          <w:sz w:val="28"/>
          <w:szCs w:val="28"/>
          <w:lang w:eastAsia="uk-UA"/>
        </w:rPr>
      </w:pPr>
      <w:r w:rsidRPr="00627D7D">
        <w:rPr>
          <w:rFonts w:ascii="Times New Roman" w:eastAsia="Times New Roman" w:hAnsi="Times New Roman" w:cs="Times New Roman"/>
          <w:color w:val="000000"/>
          <w:sz w:val="28"/>
          <w:szCs w:val="28"/>
          <w:lang w:eastAsia="uk-UA"/>
        </w:rPr>
        <w:t xml:space="preserve"> Протягом 2024 року заслухано звіт начальника Берестинської районної військової адміністрації Віктора ВОЙТЕНКА за 2023 рік, звіти  керівників правоохоронних органів щодо стану законності та правопорядку на території району, підтримано розпорядження начальника районної військової адміністрації щодо соціально-економічного розвитку району, підтримки Збройних сил України, Територіальної оборони, накопичення матеріального резерву тощо.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Для надання можливості Телерадіокомпанії Красноградщини “Центр” перетворення із комунального комерційного підприємства в комунальне некомерційне, згідно вимогам Закону України “Про медіа”, районна рада вийшла із співзасновників Телерадіокомпанії та передала право засновника та майна комунального підприємства  Берестинській міській раді. У зв’язку з цим знято з контролю “Програму розвитку Телерадіокомпанії Красноградщини “Центр””.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 Усі рішення прийняті згідно з нормами чинного законодавства, відповідають вимогам і викликам сьогодення, потребам району та умовам воєнного стану.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Бюджетні рішення протягом 24- го року приймалися у відповідності до “Бюджетного кодексу України” , Закону України “Про правовий режим воєнного стану”( зі змінами), з урахуванням постанови Кабінету Міністрів України від 11 березня 2022 року № 252 (зі змінами),  зокрема затвердження районного бюджету Красноградського району на 2024 рік та внесення змін до нього було затверджено розпорядженням начальника районної військової адміністрації в межах наданих повноважень та підтримано рішенням сесії районної ради.</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У ході реформи децентралізації значна частина повноважень та фінансів була передана від районних рад до територіальних громад. Районні ради залишилися з обмеженим обсягом повноважень і, відповідно, без значних джерел фінансування. Районні бюджети втратили доходи, оскільки основні платники податків перейшли до територіальних громад, які тепер отримують основні надходження від податків, зокрема податку на доходи фізичних осіб.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Згідно постанови Кабінету Міністрів України від 26 січня 22-го року № 55 “</w:t>
      </w:r>
      <w:r w:rsidRPr="00627D7D">
        <w:rPr>
          <w:rFonts w:ascii="Times New Roman" w:eastAsia="Times New Roman" w:hAnsi="Times New Roman" w:cs="Times New Roman"/>
          <w:color w:val="333333"/>
          <w:sz w:val="28"/>
          <w:szCs w:val="28"/>
          <w:shd w:val="clear" w:color="auto" w:fill="FFFFFF"/>
          <w:lang w:eastAsia="uk-UA"/>
        </w:rPr>
        <w:t>Про затвердження Порядку та умов надання субвенції з державного бюджету місцевим бюджетам на забезпечення окремих видатків районних рад, спрямованих на виконання їх повноважень”</w:t>
      </w:r>
      <w:r w:rsidRPr="00627D7D">
        <w:rPr>
          <w:rFonts w:ascii="Times New Roman" w:eastAsia="Times New Roman" w:hAnsi="Times New Roman" w:cs="Times New Roman"/>
          <w:color w:val="000000"/>
          <w:sz w:val="28"/>
          <w:szCs w:val="28"/>
          <w:lang w:eastAsia="uk-UA"/>
        </w:rPr>
        <w:t xml:space="preserve"> (зі змінами) у 2024 році обсяг державної субвенції н</w:t>
      </w:r>
      <w:r w:rsidRPr="00627D7D">
        <w:rPr>
          <w:rFonts w:ascii="Times New Roman" w:eastAsia="Times New Roman" w:hAnsi="Times New Roman" w:cs="Times New Roman"/>
          <w:color w:val="333333"/>
          <w:sz w:val="28"/>
          <w:szCs w:val="28"/>
          <w:shd w:val="clear" w:color="auto" w:fill="FFFFFF"/>
          <w:lang w:eastAsia="uk-UA"/>
        </w:rPr>
        <w:t xml:space="preserve">а забезпечення окремих видатків районних рад, спрямованих на виконання їх повноважень </w:t>
      </w:r>
      <w:r w:rsidRPr="00627D7D">
        <w:rPr>
          <w:rFonts w:ascii="Times New Roman" w:eastAsia="Times New Roman" w:hAnsi="Times New Roman" w:cs="Times New Roman"/>
          <w:color w:val="000000"/>
          <w:sz w:val="28"/>
          <w:szCs w:val="28"/>
          <w:lang w:eastAsia="uk-UA"/>
        </w:rPr>
        <w:t>склав 1 млн 449 тис 400 грн. , станом на зараз фактично використано 1 млн 102 тис. 457 грн. 98 коп., що становить близько 77 відсотків.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Далі постало питання оплати комунальних послуг. Завдяки підтримці Наталинської сільської військової адміністрації та субвенції з бюджету Наталиської сільської територіальної громади у розмірі 50 тис. грн. було частково оплачено послуги з електропостачання.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 xml:space="preserve">Завдяки підтримці Харківської обласної ради - Рішенням обласної ради від 20 лютого 2024 року №795-VII затверджено Порядок надання субвенції з обласного бюджету місцевим бюджетам на забезпечення окремих видатків </w:t>
      </w:r>
      <w:r w:rsidRPr="00627D7D">
        <w:rPr>
          <w:rFonts w:ascii="Times New Roman" w:eastAsia="Times New Roman" w:hAnsi="Times New Roman" w:cs="Times New Roman"/>
          <w:color w:val="000000"/>
          <w:sz w:val="28"/>
          <w:szCs w:val="28"/>
          <w:lang w:eastAsia="uk-UA"/>
        </w:rPr>
        <w:lastRenderedPageBreak/>
        <w:t>районних рад, спрямованих на виконання їхніх повноважень. Обсяг субвенції склав 500 тис. грн.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Станом на зараз Берестинською районною радою освоєно всю субвенцію з бюджету Наталинської сільської територіальної громади  та 373 тис. 102 грн  91 коп.  субвенції з обласного бюджету, що становить близько 100 та 75 відсотків відповідно.   </w:t>
      </w:r>
    </w:p>
    <w:p w:rsidR="00627D7D" w:rsidRDefault="00627D7D" w:rsidP="00E95AD0">
      <w:pPr>
        <w:spacing w:after="0" w:line="240" w:lineRule="auto"/>
        <w:ind w:firstLine="720"/>
        <w:jc w:val="both"/>
        <w:rPr>
          <w:rFonts w:ascii="Times New Roman" w:eastAsia="Times New Roman" w:hAnsi="Times New Roman" w:cs="Times New Roman"/>
          <w:color w:val="000000"/>
          <w:sz w:val="28"/>
          <w:szCs w:val="28"/>
          <w:lang w:eastAsia="uk-UA"/>
        </w:rPr>
      </w:pPr>
      <w:r w:rsidRPr="00627D7D">
        <w:rPr>
          <w:rFonts w:ascii="Times New Roman" w:eastAsia="Times New Roman" w:hAnsi="Times New Roman" w:cs="Times New Roman"/>
          <w:color w:val="000000"/>
          <w:sz w:val="28"/>
          <w:szCs w:val="28"/>
          <w:lang w:eastAsia="uk-UA"/>
        </w:rPr>
        <w:t xml:space="preserve">Забезпечення діяльності органів місцевого самоврядування в Берестинському районі. Підвищення ефективності їхньої роботи забезпечується шляхом виконання заходів “Програми розвитку місцевого самоврядування у Красноградському районі на 2021-2025 роки. Рішенням 26 чергової сесії № 428-VІІІ від </w:t>
      </w:r>
      <w:r w:rsidRPr="00627D7D">
        <w:rPr>
          <w:rFonts w:ascii="Times New Roman" w:eastAsia="Times New Roman" w:hAnsi="Times New Roman" w:cs="Times New Roman"/>
          <w:b/>
          <w:bCs/>
          <w:color w:val="000000"/>
          <w:sz w:val="28"/>
          <w:szCs w:val="28"/>
          <w:lang w:eastAsia="uk-UA"/>
        </w:rPr>
        <w:t> </w:t>
      </w:r>
      <w:r w:rsidRPr="00627D7D">
        <w:rPr>
          <w:rFonts w:ascii="Times New Roman" w:eastAsia="Times New Roman" w:hAnsi="Times New Roman" w:cs="Times New Roman"/>
          <w:color w:val="000000"/>
          <w:sz w:val="28"/>
          <w:szCs w:val="28"/>
          <w:lang w:eastAsia="uk-UA"/>
        </w:rPr>
        <w:t>23 лютого 2024 року до Розділу забезпечення майнових засад місцевого самоврядування прог</w:t>
      </w:r>
      <w:r>
        <w:rPr>
          <w:rFonts w:ascii="Times New Roman" w:eastAsia="Times New Roman" w:hAnsi="Times New Roman" w:cs="Times New Roman"/>
          <w:color w:val="000000"/>
          <w:sz w:val="28"/>
          <w:szCs w:val="28"/>
          <w:lang w:eastAsia="uk-UA"/>
        </w:rPr>
        <w:t>рами внесено зміни у пункті 18 «</w:t>
      </w:r>
      <w:r w:rsidRPr="00627D7D">
        <w:rPr>
          <w:rFonts w:ascii="Times New Roman" w:eastAsia="Times New Roman" w:hAnsi="Times New Roman" w:cs="Times New Roman"/>
          <w:color w:val="000000"/>
          <w:sz w:val="28"/>
          <w:szCs w:val="28"/>
          <w:lang w:eastAsia="uk-UA"/>
        </w:rPr>
        <w:t>Утримання об’єкту спільного користування - Будинку рад, що належить до спільної власності територіальних громад Красноградського району, у належному санітарно-технічному стані, своєчасної оплати комунальних послуг, проведення поточного та капітального ремонтів, виконання заходів щодо додержання вимог законодавства у сфері цивільного захисту, техногенної та пожежної без</w:t>
      </w:r>
      <w:r>
        <w:rPr>
          <w:rFonts w:ascii="Times New Roman" w:eastAsia="Times New Roman" w:hAnsi="Times New Roman" w:cs="Times New Roman"/>
          <w:color w:val="000000"/>
          <w:sz w:val="28"/>
          <w:szCs w:val="28"/>
          <w:lang w:eastAsia="uk-UA"/>
        </w:rPr>
        <w:t>пеки»</w:t>
      </w:r>
      <w:r w:rsidRPr="00627D7D">
        <w:rPr>
          <w:rFonts w:ascii="Times New Roman" w:eastAsia="Times New Roman" w:hAnsi="Times New Roman" w:cs="Times New Roman"/>
          <w:color w:val="000000"/>
          <w:sz w:val="28"/>
          <w:szCs w:val="28"/>
          <w:lang w:eastAsia="uk-UA"/>
        </w:rPr>
        <w:t xml:space="preserve"> збільшивши орієнтовну вартість на 500 тис. грн. , та рішенням 27-ї чергової сесії № 432-VIII від 17 травня 2024 року було додано пункт 32 </w:t>
      </w:r>
    </w:p>
    <w:p w:rsidR="00627D7D" w:rsidRPr="00627D7D" w:rsidRDefault="00627D7D" w:rsidP="00E95AD0">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w:t>
      </w:r>
      <w:r w:rsidRPr="00627D7D">
        <w:rPr>
          <w:rFonts w:ascii="Times New Roman" w:eastAsia="Times New Roman" w:hAnsi="Times New Roman" w:cs="Times New Roman"/>
          <w:color w:val="000000"/>
          <w:sz w:val="28"/>
          <w:szCs w:val="28"/>
          <w:lang w:eastAsia="uk-UA"/>
        </w:rPr>
        <w:t>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Pr>
          <w:rFonts w:ascii="Times New Roman" w:eastAsia="Times New Roman" w:hAnsi="Times New Roman" w:cs="Times New Roman"/>
          <w:color w:val="000000"/>
          <w:sz w:val="28"/>
          <w:szCs w:val="28"/>
          <w:lang w:eastAsia="uk-UA"/>
        </w:rPr>
        <w:t>»</w:t>
      </w:r>
      <w:r w:rsidRPr="00627D7D">
        <w:rPr>
          <w:rFonts w:ascii="Times New Roman" w:eastAsia="Times New Roman" w:hAnsi="Times New Roman" w:cs="Times New Roman"/>
          <w:color w:val="000000"/>
          <w:sz w:val="28"/>
          <w:szCs w:val="28"/>
          <w:lang w:eastAsia="uk-UA"/>
        </w:rPr>
        <w:t>  з орієнтовною вартістю 500 тис. грн.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Також для сталого функціонування тепломережі в Будинку рад та своєчасного початку опалювального сезону Берестинською районною радою було проведено господарським способом за кошти не заборонені законом повірку теплового лічильника.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Організація роботи виконавчого апарату районної  ради  </w:t>
      </w:r>
    </w:p>
    <w:p w:rsidR="00627D7D" w:rsidRPr="00627D7D" w:rsidRDefault="00627D7D" w:rsidP="00E95AD0">
      <w:pPr>
        <w:spacing w:after="0" w:line="240" w:lineRule="auto"/>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здійснювалася відповідно до затвердженого плану роботи на 2024 рік та забезпечувалася заступником голови районної ради та працівниками двох структурних підрозділів апарату у кількості 3-х посадових осіб.</w:t>
      </w:r>
    </w:p>
    <w:p w:rsidR="00627D7D" w:rsidRDefault="00627D7D" w:rsidP="00E95AD0">
      <w:pPr>
        <w:spacing w:after="0"/>
        <w:jc w:val="both"/>
        <w:rPr>
          <w:rFonts w:ascii="Times New Roman" w:eastAsia="Times New Roman" w:hAnsi="Times New Roman" w:cs="Times New Roman"/>
          <w:color w:val="101010"/>
          <w:sz w:val="28"/>
          <w:szCs w:val="28"/>
          <w:lang w:eastAsia="uk-UA"/>
        </w:rPr>
      </w:pPr>
      <w:r w:rsidRPr="00627D7D">
        <w:rPr>
          <w:rFonts w:ascii="Times New Roman" w:eastAsia="Times New Roman" w:hAnsi="Times New Roman" w:cs="Times New Roman"/>
          <w:color w:val="000000"/>
          <w:sz w:val="28"/>
          <w:szCs w:val="28"/>
          <w:lang w:eastAsia="uk-UA"/>
        </w:rPr>
        <w:tab/>
        <w:t>Постановою Верховної ра</w:t>
      </w:r>
      <w:r>
        <w:rPr>
          <w:rFonts w:ascii="Times New Roman" w:eastAsia="Times New Roman" w:hAnsi="Times New Roman" w:cs="Times New Roman"/>
          <w:color w:val="000000"/>
          <w:sz w:val="28"/>
          <w:szCs w:val="28"/>
          <w:lang w:eastAsia="uk-UA"/>
        </w:rPr>
        <w:t>ди України від 19.09.2024 року «</w:t>
      </w:r>
      <w:r w:rsidRPr="00627D7D">
        <w:rPr>
          <w:rFonts w:ascii="Times New Roman" w:eastAsia="Times New Roman" w:hAnsi="Times New Roman" w:cs="Times New Roman"/>
          <w:color w:val="333333"/>
          <w:sz w:val="28"/>
          <w:szCs w:val="28"/>
          <w:lang w:eastAsia="uk-UA"/>
        </w:rPr>
        <w:t>Про перейменування окрем</w:t>
      </w:r>
      <w:r>
        <w:rPr>
          <w:rFonts w:ascii="Times New Roman" w:eastAsia="Times New Roman" w:hAnsi="Times New Roman" w:cs="Times New Roman"/>
          <w:color w:val="333333"/>
          <w:sz w:val="28"/>
          <w:szCs w:val="28"/>
          <w:lang w:eastAsia="uk-UA"/>
        </w:rPr>
        <w:t>их населених пунктів та районів»</w:t>
      </w:r>
      <w:r w:rsidRPr="00627D7D">
        <w:rPr>
          <w:rFonts w:ascii="Times New Roman" w:eastAsia="Times New Roman" w:hAnsi="Times New Roman" w:cs="Times New Roman"/>
          <w:color w:val="333333"/>
          <w:sz w:val="28"/>
          <w:szCs w:val="28"/>
          <w:lang w:eastAsia="uk-UA"/>
        </w:rPr>
        <w:t xml:space="preserve"> було перейменовано м. Красноград на м. Берестин, Красноградський район на Берестинський район. У зв’язку з цим виконавчий апарат районної ради згідно </w:t>
      </w:r>
      <w:r w:rsidRPr="00627D7D">
        <w:rPr>
          <w:rFonts w:ascii="Times New Roman" w:eastAsia="Times New Roman" w:hAnsi="Times New Roman" w:cs="Times New Roman"/>
          <w:color w:val="101010"/>
          <w:sz w:val="28"/>
          <w:szCs w:val="28"/>
          <w:lang w:eastAsia="uk-UA"/>
        </w:rPr>
        <w:t xml:space="preserve">рішення сесії районної від 27 вересня 2024 року № 437-VIII розпочав процес зміни назви та юридичної адреси органу місцевого самоврядування. Всі витрати на нотаріальні послуги, виготовлення печаток та штампів, виготовлення кваліфікованих електронних підписів для системи </w:t>
      </w:r>
      <w:r>
        <w:rPr>
          <w:rFonts w:ascii="Times New Roman" w:eastAsia="Times New Roman" w:hAnsi="Times New Roman" w:cs="Times New Roman"/>
          <w:color w:val="101010"/>
          <w:sz w:val="28"/>
          <w:szCs w:val="28"/>
          <w:lang w:eastAsia="uk-UA"/>
        </w:rPr>
        <w:t>«</w:t>
      </w:r>
      <w:hyperlink r:id="rId5" w:history="1">
        <w:r w:rsidRPr="00627D7D">
          <w:rPr>
            <w:rStyle w:val="a4"/>
            <w:rFonts w:ascii="Times New Roman" w:hAnsi="Times New Roman" w:cs="Times New Roman"/>
            <w:color w:val="auto"/>
            <w:sz w:val="28"/>
            <w:szCs w:val="28"/>
          </w:rPr>
          <w:t xml:space="preserve"> M.E.Doc</w:t>
        </w:r>
        <w:r>
          <w:rPr>
            <w:rStyle w:val="a4"/>
            <w:rFonts w:ascii="Times New Roman" w:hAnsi="Times New Roman" w:cs="Times New Roman"/>
            <w:color w:val="auto"/>
            <w:sz w:val="28"/>
            <w:szCs w:val="28"/>
          </w:rPr>
          <w:t>»</w:t>
        </w:r>
      </w:hyperlink>
      <w:r w:rsidRPr="00627D7D">
        <w:rPr>
          <w:rFonts w:ascii="Times New Roman" w:eastAsia="Times New Roman" w:hAnsi="Times New Roman" w:cs="Times New Roman"/>
          <w:color w:val="101010"/>
          <w:sz w:val="28"/>
          <w:szCs w:val="28"/>
          <w:lang w:eastAsia="uk-UA"/>
        </w:rPr>
        <w:t xml:space="preserve"> здійснювалися за рахунок позабюджетних, не заборонених законом коштів. Наразі процес завершено повністю.</w:t>
      </w:r>
      <w:r>
        <w:rPr>
          <w:rFonts w:ascii="Times New Roman" w:eastAsia="Times New Roman" w:hAnsi="Times New Roman" w:cs="Times New Roman"/>
          <w:color w:val="101010"/>
          <w:sz w:val="28"/>
          <w:szCs w:val="28"/>
          <w:lang w:eastAsia="uk-UA"/>
        </w:rPr>
        <w:t xml:space="preserve"> </w:t>
      </w:r>
    </w:p>
    <w:p w:rsidR="00627D7D" w:rsidRPr="00627D7D" w:rsidRDefault="00627D7D" w:rsidP="00E95AD0">
      <w:pPr>
        <w:spacing w:after="0"/>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101010"/>
          <w:sz w:val="28"/>
          <w:szCs w:val="28"/>
          <w:lang w:eastAsia="uk-UA"/>
        </w:rPr>
        <w:t>Б</w:t>
      </w:r>
      <w:r w:rsidRPr="00627D7D">
        <w:rPr>
          <w:rFonts w:ascii="Times New Roman" w:eastAsia="Times New Roman" w:hAnsi="Times New Roman" w:cs="Times New Roman"/>
          <w:color w:val="000000"/>
          <w:sz w:val="28"/>
          <w:szCs w:val="28"/>
          <w:lang w:eastAsia="uk-UA"/>
        </w:rPr>
        <w:t>е</w:t>
      </w:r>
      <w:r>
        <w:rPr>
          <w:rFonts w:ascii="Times New Roman" w:eastAsia="Times New Roman" w:hAnsi="Times New Roman" w:cs="Times New Roman"/>
          <w:color w:val="000000"/>
          <w:sz w:val="28"/>
          <w:szCs w:val="28"/>
          <w:lang w:eastAsia="uk-UA"/>
        </w:rPr>
        <w:t>ре</w:t>
      </w:r>
      <w:r w:rsidRPr="00627D7D">
        <w:rPr>
          <w:rFonts w:ascii="Times New Roman" w:eastAsia="Times New Roman" w:hAnsi="Times New Roman" w:cs="Times New Roman"/>
          <w:color w:val="000000"/>
          <w:sz w:val="28"/>
          <w:szCs w:val="28"/>
          <w:lang w:eastAsia="uk-UA"/>
        </w:rPr>
        <w:t xml:space="preserve">стинська районна рада є членом двох асоціацій Всеукраїнської асоціації “Української асоціації обласних та районних рад” (далі - УАРОР), а також до Асоціації органів місцевого самоврядування Харківської області. Берестинська районна рада, як член асоціації, брала активну участь у розгляді та наданні пропозицій до законопроєктів, проєктів постанов Кабінету міністрів України, Верховної Ради України, проєктів наказів різних Міністерств для </w:t>
      </w:r>
      <w:r w:rsidRPr="00627D7D">
        <w:rPr>
          <w:rFonts w:ascii="Times New Roman" w:eastAsia="Times New Roman" w:hAnsi="Times New Roman" w:cs="Times New Roman"/>
          <w:color w:val="000000"/>
          <w:sz w:val="28"/>
          <w:szCs w:val="28"/>
          <w:lang w:eastAsia="uk-UA"/>
        </w:rPr>
        <w:lastRenderedPageBreak/>
        <w:t>подальшого надання консолідованих пропозицій від імені Асоціацій. Таким чином, Берестинською районною радою було оброблено та надано відповідей на близько 300 запитів щодо внесення змін до проєктів, зокрема розроблено пропозиції щодо вдосконалення управління земельними ресурсами.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Наразі УАРОР веде активну роботу щодо надання на законодавчому рівні повноважень районним радам. До заходів у цьому напрямку долучається і Берестинська районна рада.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Я, як, представник Берестинської районної ради брала безпосередню участь у конгресовому слуханні на тему «Організаційно-правові механізми підтримки співробітництва територіальних громад: від ідеї до реалізації», який був організований Офісом Конгресу місцевих та регіональних влад при Президентові України, Всеукраїнською асоціацією органів місцевого самоврядування «Українська асоціація районних та обласних рад», Підкомітетом з питань співробітництва територіальних громад та регіонів Комітету Верховної ради України з питань організації державної влади, місцевого самоврядування, регіонального розвитку та містобудування за підтримки програми USAID «Децентралізація приносить кращі результати та ефективність», у черговому засіданні Правління Всеукраїнської асоціації органів місцевого самоврядування «Українська асоціація районних та обл</w:t>
      </w:r>
      <w:r>
        <w:rPr>
          <w:rFonts w:ascii="Times New Roman" w:eastAsia="Times New Roman" w:hAnsi="Times New Roman" w:cs="Times New Roman"/>
          <w:color w:val="000000"/>
          <w:sz w:val="28"/>
          <w:szCs w:val="28"/>
          <w:lang w:eastAsia="uk-UA"/>
        </w:rPr>
        <w:t xml:space="preserve">асних рад», </w:t>
      </w:r>
      <w:proofErr w:type="spellStart"/>
      <w:r>
        <w:rPr>
          <w:rFonts w:ascii="Times New Roman" w:eastAsia="Times New Roman" w:hAnsi="Times New Roman" w:cs="Times New Roman"/>
          <w:color w:val="000000"/>
          <w:sz w:val="28"/>
          <w:szCs w:val="28"/>
          <w:lang w:eastAsia="uk-UA"/>
        </w:rPr>
        <w:t>Бучанському</w:t>
      </w:r>
      <w:proofErr w:type="spellEnd"/>
      <w:r>
        <w:rPr>
          <w:rFonts w:ascii="Times New Roman" w:eastAsia="Times New Roman" w:hAnsi="Times New Roman" w:cs="Times New Roman"/>
          <w:color w:val="000000"/>
          <w:sz w:val="28"/>
          <w:szCs w:val="28"/>
          <w:lang w:eastAsia="uk-UA"/>
        </w:rPr>
        <w:t xml:space="preserve"> форумі «</w:t>
      </w:r>
      <w:r w:rsidRPr="00627D7D">
        <w:rPr>
          <w:rFonts w:ascii="Times New Roman" w:eastAsia="Times New Roman" w:hAnsi="Times New Roman" w:cs="Times New Roman"/>
          <w:color w:val="000000"/>
          <w:sz w:val="28"/>
          <w:szCs w:val="28"/>
          <w:lang w:eastAsia="uk-UA"/>
        </w:rPr>
        <w:t>Реформи.</w:t>
      </w:r>
      <w:r>
        <w:rPr>
          <w:rFonts w:ascii="Times New Roman" w:eastAsia="Times New Roman" w:hAnsi="Times New Roman" w:cs="Times New Roman"/>
          <w:color w:val="000000"/>
          <w:sz w:val="28"/>
          <w:szCs w:val="28"/>
          <w:lang w:eastAsia="uk-UA"/>
        </w:rPr>
        <w:t xml:space="preserve"> </w:t>
      </w:r>
      <w:r w:rsidRPr="00627D7D">
        <w:rPr>
          <w:rFonts w:ascii="Times New Roman" w:eastAsia="Times New Roman" w:hAnsi="Times New Roman" w:cs="Times New Roman"/>
          <w:color w:val="000000"/>
          <w:sz w:val="28"/>
          <w:szCs w:val="28"/>
          <w:lang w:eastAsia="uk-UA"/>
        </w:rPr>
        <w:t>Децентралізація.</w:t>
      </w:r>
      <w:r>
        <w:rPr>
          <w:rFonts w:ascii="Times New Roman" w:eastAsia="Times New Roman" w:hAnsi="Times New Roman" w:cs="Times New Roman"/>
          <w:color w:val="000000"/>
          <w:sz w:val="28"/>
          <w:szCs w:val="28"/>
          <w:lang w:eastAsia="uk-UA"/>
        </w:rPr>
        <w:t xml:space="preserve"> </w:t>
      </w:r>
      <w:r w:rsidRPr="00627D7D">
        <w:rPr>
          <w:rFonts w:ascii="Times New Roman" w:eastAsia="Times New Roman" w:hAnsi="Times New Roman" w:cs="Times New Roman"/>
          <w:color w:val="000000"/>
          <w:sz w:val="28"/>
          <w:szCs w:val="28"/>
          <w:lang w:eastAsia="uk-UA"/>
        </w:rPr>
        <w:t>Єв</w:t>
      </w:r>
      <w:r>
        <w:rPr>
          <w:rFonts w:ascii="Times New Roman" w:eastAsia="Times New Roman" w:hAnsi="Times New Roman" w:cs="Times New Roman"/>
          <w:color w:val="000000"/>
          <w:sz w:val="28"/>
          <w:szCs w:val="28"/>
          <w:lang w:eastAsia="uk-UA"/>
        </w:rPr>
        <w:t>роінтеграція»</w:t>
      </w:r>
      <w:r w:rsidRPr="00627D7D">
        <w:rPr>
          <w:rFonts w:ascii="Times New Roman" w:eastAsia="Times New Roman" w:hAnsi="Times New Roman" w:cs="Times New Roman"/>
          <w:color w:val="000000"/>
          <w:sz w:val="28"/>
          <w:szCs w:val="28"/>
          <w:lang w:eastAsia="uk-UA"/>
        </w:rPr>
        <w:t>, як представник Берестинської районної ради та УАРОР.  Наразі Радою Європи рекомендовано провести чіткі розмежування повноважень між органами місцевого самоврядування, включаючи і субрегіональний рівень</w:t>
      </w:r>
      <w:r>
        <w:rPr>
          <w:rFonts w:ascii="Times New Roman" w:eastAsia="Times New Roman" w:hAnsi="Times New Roman" w:cs="Times New Roman"/>
          <w:color w:val="000000"/>
          <w:sz w:val="28"/>
          <w:szCs w:val="28"/>
          <w:lang w:eastAsia="uk-UA"/>
        </w:rPr>
        <w:t>,</w:t>
      </w:r>
      <w:r w:rsidRPr="00627D7D">
        <w:rPr>
          <w:rFonts w:ascii="Times New Roman" w:eastAsia="Times New Roman" w:hAnsi="Times New Roman" w:cs="Times New Roman"/>
          <w:color w:val="000000"/>
          <w:sz w:val="28"/>
          <w:szCs w:val="28"/>
          <w:lang w:eastAsia="uk-UA"/>
        </w:rPr>
        <w:t xml:space="preserve"> та державною владою, брала участь у засіданні круглого столу в рамках проведення громадського обговорення щодо присвоєння імені Григорія Федоровича Квітки</w:t>
      </w:r>
      <w:r>
        <w:rPr>
          <w:rFonts w:ascii="Times New Roman" w:eastAsia="Times New Roman" w:hAnsi="Times New Roman" w:cs="Times New Roman"/>
          <w:color w:val="000000"/>
          <w:sz w:val="28"/>
          <w:szCs w:val="28"/>
          <w:lang w:eastAsia="uk-UA"/>
        </w:rPr>
        <w:t xml:space="preserve"> </w:t>
      </w:r>
      <w:r w:rsidRPr="00627D7D">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Pr="00627D7D">
        <w:rPr>
          <w:rFonts w:ascii="Times New Roman" w:eastAsia="Times New Roman" w:hAnsi="Times New Roman" w:cs="Times New Roman"/>
          <w:color w:val="000000"/>
          <w:sz w:val="28"/>
          <w:szCs w:val="28"/>
          <w:lang w:eastAsia="uk-UA"/>
        </w:rPr>
        <w:t xml:space="preserve">Основ’яненка </w:t>
      </w:r>
      <w:r>
        <w:rPr>
          <w:rFonts w:ascii="Times New Roman" w:eastAsia="Times New Roman" w:hAnsi="Times New Roman" w:cs="Times New Roman"/>
          <w:color w:val="000000"/>
          <w:sz w:val="28"/>
          <w:szCs w:val="28"/>
          <w:lang w:eastAsia="uk-UA"/>
        </w:rPr>
        <w:t>комунальному закладу «Х</w:t>
      </w:r>
      <w:r w:rsidRPr="00627D7D">
        <w:rPr>
          <w:rFonts w:ascii="Times New Roman" w:eastAsia="Times New Roman" w:hAnsi="Times New Roman" w:cs="Times New Roman"/>
          <w:color w:val="000000"/>
          <w:sz w:val="28"/>
          <w:szCs w:val="28"/>
          <w:lang w:eastAsia="uk-UA"/>
        </w:rPr>
        <w:t xml:space="preserve">арківський </w:t>
      </w:r>
      <w:r>
        <w:rPr>
          <w:rFonts w:ascii="Times New Roman" w:eastAsia="Times New Roman" w:hAnsi="Times New Roman" w:cs="Times New Roman"/>
          <w:color w:val="000000"/>
          <w:sz w:val="28"/>
          <w:szCs w:val="28"/>
          <w:lang w:eastAsia="uk-UA"/>
        </w:rPr>
        <w:t>академічний драматичний театр» Х</w:t>
      </w:r>
      <w:r w:rsidRPr="00627D7D">
        <w:rPr>
          <w:rFonts w:ascii="Times New Roman" w:eastAsia="Times New Roman" w:hAnsi="Times New Roman" w:cs="Times New Roman"/>
          <w:color w:val="000000"/>
          <w:sz w:val="28"/>
          <w:szCs w:val="28"/>
          <w:lang w:eastAsia="uk-UA"/>
        </w:rPr>
        <w:t>арківської обласної ради»</w:t>
      </w:r>
      <w:r>
        <w:rPr>
          <w:rFonts w:ascii="Times New Roman" w:eastAsia="Times New Roman" w:hAnsi="Times New Roman" w:cs="Times New Roman"/>
          <w:color w:val="000000"/>
          <w:sz w:val="28"/>
          <w:szCs w:val="28"/>
          <w:lang w:eastAsia="uk-UA"/>
        </w:rPr>
        <w:t>, офлайн-</w:t>
      </w:r>
      <w:r w:rsidRPr="00627D7D">
        <w:rPr>
          <w:rFonts w:ascii="Times New Roman" w:eastAsia="Times New Roman" w:hAnsi="Times New Roman" w:cs="Times New Roman"/>
          <w:color w:val="000000"/>
          <w:sz w:val="28"/>
          <w:szCs w:val="28"/>
          <w:lang w:eastAsia="uk-UA"/>
        </w:rPr>
        <w:t>засідан</w:t>
      </w:r>
      <w:r>
        <w:rPr>
          <w:rFonts w:ascii="Times New Roman" w:eastAsia="Times New Roman" w:hAnsi="Times New Roman" w:cs="Times New Roman"/>
          <w:color w:val="000000"/>
          <w:sz w:val="28"/>
          <w:szCs w:val="28"/>
          <w:lang w:eastAsia="uk-UA"/>
        </w:rPr>
        <w:t>н</w:t>
      </w:r>
      <w:r w:rsidRPr="00627D7D">
        <w:rPr>
          <w:rFonts w:ascii="Times New Roman" w:eastAsia="Times New Roman" w:hAnsi="Times New Roman" w:cs="Times New Roman"/>
          <w:color w:val="000000"/>
          <w:sz w:val="28"/>
          <w:szCs w:val="28"/>
          <w:lang w:eastAsia="uk-UA"/>
        </w:rPr>
        <w:t>ях робочої групи Берестинського району “Прозорість та підзвітність”.</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Апарат районної ради бере участь у різнопланових нарадах в межах своїх повноважень, серед них - щомісячні онлайн-наради УАРОР, онлайн-засідання Антикризового штабу стійкості економіки в умовах воєнного стану та Правління Об`єднання промисловців і підприємців Харківської області та інших.</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На цьому звіт закінчено.  </w:t>
      </w:r>
    </w:p>
    <w:p w:rsidR="00627D7D" w:rsidRPr="00627D7D" w:rsidRDefault="00627D7D" w:rsidP="00E95AD0">
      <w:pPr>
        <w:spacing w:after="0" w:line="240" w:lineRule="auto"/>
        <w:ind w:firstLine="720"/>
        <w:jc w:val="both"/>
        <w:rPr>
          <w:rFonts w:ascii="Times New Roman" w:eastAsia="Times New Roman" w:hAnsi="Times New Roman" w:cs="Times New Roman"/>
          <w:sz w:val="24"/>
          <w:szCs w:val="24"/>
          <w:lang w:eastAsia="uk-UA"/>
        </w:rPr>
      </w:pPr>
      <w:r w:rsidRPr="00627D7D">
        <w:rPr>
          <w:rFonts w:ascii="Times New Roman" w:eastAsia="Times New Roman" w:hAnsi="Times New Roman" w:cs="Times New Roman"/>
          <w:color w:val="000000"/>
          <w:sz w:val="28"/>
          <w:szCs w:val="28"/>
          <w:lang w:eastAsia="uk-UA"/>
        </w:rPr>
        <w:t>Шановні депутати, щиро вдячна кожному з вас за вашу працю, за вашу депутатську діяльність. Нашими рішеннями ми підтримуємо життєдіяльність району, роботу районної військової адміністрації, а отже і нашу обороноздатність. Вдячна Вам за підтримку Збройних сил України, незахищених верств населення, внутрішньо переміщених осіб. Разом, і тільки разом ми зможемо подолати будь-які труднощі та досягти бажаних результатів. Слава Україні!</w:t>
      </w:r>
    </w:p>
    <w:p w:rsidR="008A0FB5" w:rsidRDefault="008A0FB5" w:rsidP="00627D7D">
      <w:pPr>
        <w:spacing w:after="0" w:line="240" w:lineRule="auto"/>
      </w:pPr>
    </w:p>
    <w:p w:rsidR="00E95AD0" w:rsidRDefault="00E95AD0" w:rsidP="00627D7D">
      <w:pPr>
        <w:spacing w:after="0" w:line="240" w:lineRule="auto"/>
      </w:pPr>
    </w:p>
    <w:p w:rsidR="00E95AD0" w:rsidRDefault="00E95AD0" w:rsidP="00627D7D">
      <w:pPr>
        <w:spacing w:after="0" w:line="240" w:lineRule="auto"/>
      </w:pPr>
    </w:p>
    <w:p w:rsidR="00E95AD0" w:rsidRPr="00E95AD0" w:rsidRDefault="00E95AD0" w:rsidP="00627D7D">
      <w:pPr>
        <w:spacing w:after="0" w:line="240" w:lineRule="auto"/>
        <w:rPr>
          <w:rFonts w:ascii="Times New Roman" w:hAnsi="Times New Roman" w:cs="Times New Roman"/>
          <w:sz w:val="28"/>
        </w:rPr>
      </w:pPr>
      <w:r>
        <w:rPr>
          <w:rFonts w:ascii="Times New Roman" w:hAnsi="Times New Roman" w:cs="Times New Roman"/>
          <w:sz w:val="28"/>
        </w:rPr>
        <w:t>Заступник голови район</w:t>
      </w:r>
      <w:r w:rsidRPr="00E95AD0">
        <w:rPr>
          <w:rFonts w:ascii="Times New Roman" w:hAnsi="Times New Roman" w:cs="Times New Roman"/>
          <w:sz w:val="28"/>
        </w:rPr>
        <w:t>ної ради</w:t>
      </w:r>
      <w:r>
        <w:rPr>
          <w:rFonts w:ascii="Times New Roman" w:hAnsi="Times New Roman" w:cs="Times New Roman"/>
          <w:sz w:val="28"/>
        </w:rPr>
        <w:t xml:space="preserve">                                       Тетяна ДУРАЧЕВСЬКА</w:t>
      </w:r>
    </w:p>
    <w:sectPr w:rsidR="00E95AD0" w:rsidRPr="00E95A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7D"/>
    <w:rsid w:val="004D3F62"/>
    <w:rsid w:val="00627D7D"/>
    <w:rsid w:val="008A0FB5"/>
    <w:rsid w:val="00E95A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9A8A"/>
  <w15:chartTrackingRefBased/>
  <w15:docId w15:val="{1253AA39-C64C-496B-ADAD-86CFF940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7D7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627D7D"/>
  </w:style>
  <w:style w:type="character" w:styleId="a4">
    <w:name w:val="Hyperlink"/>
    <w:basedOn w:val="a0"/>
    <w:uiPriority w:val="99"/>
    <w:unhideWhenUsed/>
    <w:rsid w:val="00627D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00857">
      <w:bodyDiv w:val="1"/>
      <w:marLeft w:val="0"/>
      <w:marRight w:val="0"/>
      <w:marTop w:val="0"/>
      <w:marBottom w:val="0"/>
      <w:divBdr>
        <w:top w:val="none" w:sz="0" w:space="0" w:color="auto"/>
        <w:left w:val="none" w:sz="0" w:space="0" w:color="auto"/>
        <w:bottom w:val="none" w:sz="0" w:space="0" w:color="auto"/>
        <w:right w:val="none" w:sz="0" w:space="0" w:color="auto"/>
      </w:divBdr>
      <w:divsChild>
        <w:div w:id="1816794289">
          <w:marLeft w:val="0"/>
          <w:marRight w:val="0"/>
          <w:marTop w:val="600"/>
          <w:marBottom w:val="45"/>
          <w:divBdr>
            <w:top w:val="none" w:sz="0" w:space="0" w:color="auto"/>
            <w:left w:val="none" w:sz="0" w:space="0" w:color="auto"/>
            <w:bottom w:val="none" w:sz="0" w:space="0" w:color="auto"/>
            <w:right w:val="none" w:sz="0" w:space="0" w:color="auto"/>
          </w:divBdr>
        </w:div>
      </w:divsChild>
    </w:div>
    <w:div w:id="167229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softcom.ua/ua/medoc/program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EC4E-DD8A-47D2-A7F8-683E35E0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1768</Words>
  <Characters>10078</Characters>
  <Application>Microsoft Office Word</Application>
  <DocSecurity>0</DocSecurity>
  <Lines>83</Lines>
  <Paragraphs>23</Paragraphs>
  <ScaleCrop>false</ScaleCrop>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Systema</dc:creator>
  <cp:keywords/>
  <dc:description/>
  <cp:lastModifiedBy>Алена</cp:lastModifiedBy>
  <cp:revision>3</cp:revision>
  <dcterms:created xsi:type="dcterms:W3CDTF">2024-12-27T12:27:00Z</dcterms:created>
  <dcterms:modified xsi:type="dcterms:W3CDTF">2025-05-23T10:21:00Z</dcterms:modified>
</cp:coreProperties>
</file>